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EA301" w14:textId="6C3B0D43" w:rsidR="00EB310D" w:rsidRPr="00131B65" w:rsidRDefault="00EB310D" w:rsidP="00EB310D">
      <w:pPr>
        <w:ind w:left="2859"/>
        <w:jc w:val="center"/>
        <w:rPr>
          <w:rFonts w:ascii="Arial Rounded MT Bold" w:hAnsi="Arial Rounded MT Bold" w:cs="Arial"/>
          <w:lang w:val="en-US" w:eastAsia="en-US"/>
        </w:rPr>
      </w:pPr>
      <w:bookmarkStart w:id="0" w:name="_GoBack"/>
      <w:bookmarkEnd w:id="0"/>
      <w:r w:rsidRPr="00131B65">
        <w:rPr>
          <w:rFonts w:ascii="Arial Rounded MT Bold" w:hAnsi="Arial Rounded MT Bold" w:cs="Arial"/>
          <w:noProof/>
        </w:rPr>
        <w:drawing>
          <wp:anchor distT="0" distB="0" distL="114300" distR="114300" simplePos="0" relativeHeight="251659264" behindDoc="0" locked="0" layoutInCell="1" allowOverlap="0" wp14:anchorId="0CDE2174" wp14:editId="7A75F70E">
            <wp:simplePos x="0" y="0"/>
            <wp:positionH relativeFrom="column">
              <wp:posOffset>40005</wp:posOffset>
            </wp:positionH>
            <wp:positionV relativeFrom="paragraph">
              <wp:posOffset>-131899</wp:posOffset>
            </wp:positionV>
            <wp:extent cx="1910948" cy="1144542"/>
            <wp:effectExtent l="0" t="0" r="0" b="0"/>
            <wp:wrapNone/>
            <wp:docPr id="1" name="Picture 1" descr="../../../Administration%20Stuff/Logo/Logo%20for%20Letterhead/colour%20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ion%20Stuff/Logo/Logo%20for%20Letterhead/colour%20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948" cy="1144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B65">
        <w:rPr>
          <w:rFonts w:ascii="Arial Rounded MT Bold" w:hAnsi="Arial Rounded MT Bold" w:cs="Arial"/>
          <w:sz w:val="40"/>
          <w:lang w:val="en-US" w:eastAsia="en-US"/>
        </w:rPr>
        <w:t xml:space="preserve">The 8 </w:t>
      </w:r>
      <w:proofErr w:type="spellStart"/>
      <w:r w:rsidRPr="00131B65">
        <w:rPr>
          <w:rFonts w:ascii="Arial Rounded MT Bold" w:hAnsi="Arial Rounded MT Bold" w:cs="Arial"/>
          <w:sz w:val="40"/>
          <w:lang w:val="en-US" w:eastAsia="en-US"/>
        </w:rPr>
        <w:t>Rs</w:t>
      </w:r>
      <w:proofErr w:type="spellEnd"/>
      <w:r w:rsidRPr="00131B65">
        <w:rPr>
          <w:rFonts w:ascii="Arial Rounded MT Bold" w:hAnsi="Arial Rounded MT Bold" w:cs="Arial"/>
          <w:sz w:val="40"/>
          <w:lang w:val="en-US" w:eastAsia="en-US"/>
        </w:rPr>
        <w:t xml:space="preserve"> for learning</w:t>
      </w:r>
    </w:p>
    <w:p w14:paraId="046061F6" w14:textId="4CFDF905" w:rsidR="00036215" w:rsidRPr="00131B65" w:rsidRDefault="00EB310D" w:rsidP="00A86FE2">
      <w:pPr>
        <w:ind w:left="3261"/>
        <w:rPr>
          <w:rFonts w:ascii="Arial" w:hAnsi="Arial" w:cs="Arial"/>
          <w:b/>
          <w:i/>
          <w:color w:val="595959" w:themeColor="text1" w:themeTint="A6"/>
          <w:sz w:val="22"/>
          <w:szCs w:val="22"/>
          <w:lang w:val="en-US" w:eastAsia="en-US"/>
        </w:rPr>
      </w:pPr>
      <w:r w:rsidRPr="00131B65">
        <w:rPr>
          <w:rFonts w:ascii="Arial" w:hAnsi="Arial" w:cs="Arial"/>
          <w:b/>
          <w:i/>
          <w:color w:val="595959" w:themeColor="text1" w:themeTint="A6"/>
          <w:sz w:val="22"/>
          <w:szCs w:val="22"/>
          <w:lang w:val="en-US" w:eastAsia="en-US"/>
        </w:rPr>
        <w:t xml:space="preserve">This half-term, we’re thinking about the ‘8 </w:t>
      </w:r>
      <w:proofErr w:type="spellStart"/>
      <w:r w:rsidRPr="00131B65">
        <w:rPr>
          <w:rFonts w:ascii="Arial" w:hAnsi="Arial" w:cs="Arial"/>
          <w:b/>
          <w:i/>
          <w:color w:val="595959" w:themeColor="text1" w:themeTint="A6"/>
          <w:sz w:val="22"/>
          <w:szCs w:val="22"/>
          <w:lang w:val="en-US" w:eastAsia="en-US"/>
        </w:rPr>
        <w:t>Rs</w:t>
      </w:r>
      <w:proofErr w:type="spellEnd"/>
      <w:r w:rsidRPr="00131B65">
        <w:rPr>
          <w:rFonts w:ascii="Arial" w:hAnsi="Arial" w:cs="Arial"/>
          <w:b/>
          <w:i/>
          <w:color w:val="595959" w:themeColor="text1" w:themeTint="A6"/>
          <w:sz w:val="22"/>
          <w:szCs w:val="22"/>
          <w:lang w:val="en-US" w:eastAsia="en-US"/>
        </w:rPr>
        <w:t xml:space="preserve"> for learning’. This theme promot</w:t>
      </w:r>
      <w:r w:rsidR="00036215" w:rsidRPr="00131B65">
        <w:rPr>
          <w:rFonts w:ascii="Arial" w:hAnsi="Arial" w:cs="Arial"/>
          <w:b/>
          <w:i/>
          <w:color w:val="595959" w:themeColor="text1" w:themeTint="A6"/>
          <w:sz w:val="22"/>
          <w:szCs w:val="22"/>
          <w:lang w:val="en-US" w:eastAsia="en-US"/>
        </w:rPr>
        <w:t>es</w:t>
      </w:r>
      <w:r w:rsidRPr="00131B65">
        <w:rPr>
          <w:rFonts w:ascii="Arial" w:hAnsi="Arial" w:cs="Arial"/>
          <w:b/>
          <w:i/>
          <w:color w:val="595959" w:themeColor="text1" w:themeTint="A6"/>
          <w:sz w:val="22"/>
          <w:szCs w:val="22"/>
          <w:lang w:val="en-US" w:eastAsia="en-US"/>
        </w:rPr>
        <w:t xml:space="preserve"> good learning behaviour. Each week, we’ll focus on </w:t>
      </w:r>
      <w:r w:rsidR="00F87437" w:rsidRPr="00131B65">
        <w:rPr>
          <w:rFonts w:ascii="Arial" w:hAnsi="Arial" w:cs="Arial"/>
          <w:b/>
          <w:i/>
          <w:color w:val="595959" w:themeColor="text1" w:themeTint="A6"/>
          <w:sz w:val="22"/>
          <w:szCs w:val="22"/>
          <w:lang w:val="en-US" w:eastAsia="en-US"/>
        </w:rPr>
        <w:t xml:space="preserve">one or </w:t>
      </w:r>
      <w:r w:rsidRPr="00131B65">
        <w:rPr>
          <w:rFonts w:ascii="Arial" w:hAnsi="Arial" w:cs="Arial"/>
          <w:b/>
          <w:i/>
          <w:color w:val="595959" w:themeColor="text1" w:themeTint="A6"/>
          <w:sz w:val="22"/>
          <w:szCs w:val="22"/>
          <w:lang w:val="en-US" w:eastAsia="en-US"/>
        </w:rPr>
        <w:t>two ‘</w:t>
      </w:r>
      <w:proofErr w:type="spellStart"/>
      <w:r w:rsidRPr="00131B65">
        <w:rPr>
          <w:rFonts w:ascii="Arial" w:hAnsi="Arial" w:cs="Arial"/>
          <w:b/>
          <w:i/>
          <w:color w:val="595959" w:themeColor="text1" w:themeTint="A6"/>
          <w:sz w:val="22"/>
          <w:szCs w:val="22"/>
          <w:lang w:val="en-US" w:eastAsia="en-US"/>
        </w:rPr>
        <w:t>Rs</w:t>
      </w:r>
      <w:proofErr w:type="spellEnd"/>
      <w:r w:rsidRPr="00131B65">
        <w:rPr>
          <w:rFonts w:ascii="Arial" w:hAnsi="Arial" w:cs="Arial"/>
          <w:b/>
          <w:i/>
          <w:color w:val="595959" w:themeColor="text1" w:themeTint="A6"/>
          <w:sz w:val="22"/>
          <w:szCs w:val="22"/>
          <w:lang w:val="en-US" w:eastAsia="en-US"/>
        </w:rPr>
        <w:t xml:space="preserve">’ (and in the week beginning </w:t>
      </w:r>
      <w:r w:rsidRPr="00BB54A8">
        <w:rPr>
          <w:rFonts w:ascii="Arial" w:hAnsi="Arial" w:cs="Arial"/>
          <w:b/>
          <w:i/>
          <w:color w:val="595959" w:themeColor="text1" w:themeTint="A6"/>
          <w:sz w:val="22"/>
          <w:szCs w:val="22"/>
          <w:lang w:val="en-US" w:eastAsia="en-US"/>
        </w:rPr>
        <w:t>0</w:t>
      </w:r>
      <w:r w:rsidR="003A4541">
        <w:rPr>
          <w:rFonts w:ascii="Arial" w:hAnsi="Arial" w:cs="Arial"/>
          <w:b/>
          <w:i/>
          <w:color w:val="595959" w:themeColor="text1" w:themeTint="A6"/>
          <w:sz w:val="22"/>
          <w:szCs w:val="22"/>
          <w:lang w:val="en-US" w:eastAsia="en-US"/>
        </w:rPr>
        <w:t>9 October</w:t>
      </w:r>
      <w:r w:rsidRPr="00131B65">
        <w:rPr>
          <w:rFonts w:ascii="Arial" w:hAnsi="Arial" w:cs="Arial"/>
          <w:b/>
          <w:i/>
          <w:color w:val="595959" w:themeColor="text1" w:themeTint="A6"/>
          <w:sz w:val="22"/>
          <w:szCs w:val="22"/>
          <w:lang w:val="en-US" w:eastAsia="en-US"/>
        </w:rPr>
        <w:t xml:space="preserve">, we’ll review all eight). </w:t>
      </w:r>
      <w:r w:rsidR="00036215" w:rsidRPr="00131B65">
        <w:rPr>
          <w:rFonts w:ascii="Arial" w:hAnsi="Arial" w:cs="Arial"/>
          <w:b/>
          <w:i/>
          <w:color w:val="595959" w:themeColor="text1" w:themeTint="A6"/>
          <w:sz w:val="22"/>
          <w:szCs w:val="22"/>
          <w:lang w:val="en-US" w:eastAsia="en-US"/>
        </w:rPr>
        <w:t xml:space="preserve">You can support your child at home – we’ve listed a few ideas to help you. </w:t>
      </w:r>
    </w:p>
    <w:p w14:paraId="284A8F3E" w14:textId="23A5274B" w:rsidR="00B0756D" w:rsidRPr="00131B65" w:rsidRDefault="00EB310D" w:rsidP="00A86FE2">
      <w:pPr>
        <w:ind w:left="3261"/>
        <w:rPr>
          <w:rFonts w:ascii="Arial" w:hAnsi="Arial" w:cs="Arial"/>
          <w:b/>
          <w:i/>
          <w:color w:val="595959" w:themeColor="text1" w:themeTint="A6"/>
          <w:sz w:val="22"/>
          <w:szCs w:val="22"/>
          <w:lang w:val="en-US" w:eastAsia="en-US"/>
        </w:rPr>
      </w:pPr>
      <w:r w:rsidRPr="00131B65">
        <w:rPr>
          <w:rFonts w:ascii="Arial" w:hAnsi="Arial" w:cs="Arial"/>
          <w:b/>
          <w:i/>
          <w:color w:val="595959" w:themeColor="text1" w:themeTint="A6"/>
          <w:sz w:val="22"/>
          <w:szCs w:val="22"/>
          <w:lang w:val="en-US" w:eastAsia="en-US"/>
        </w:rPr>
        <w:t xml:space="preserve">We use an animal to </w:t>
      </w:r>
      <w:proofErr w:type="spellStart"/>
      <w:r w:rsidRPr="00131B65">
        <w:rPr>
          <w:rFonts w:ascii="Arial" w:hAnsi="Arial" w:cs="Arial"/>
          <w:b/>
          <w:i/>
          <w:color w:val="595959" w:themeColor="text1" w:themeTint="A6"/>
          <w:sz w:val="22"/>
          <w:szCs w:val="22"/>
          <w:lang w:val="en-US" w:eastAsia="en-US"/>
        </w:rPr>
        <w:t>symbolise</w:t>
      </w:r>
      <w:proofErr w:type="spellEnd"/>
      <w:r w:rsidRPr="00131B65">
        <w:rPr>
          <w:rFonts w:ascii="Arial" w:hAnsi="Arial" w:cs="Arial"/>
          <w:b/>
          <w:i/>
          <w:color w:val="595959" w:themeColor="text1" w:themeTint="A6"/>
          <w:sz w:val="22"/>
          <w:szCs w:val="22"/>
          <w:lang w:val="en-US" w:eastAsia="en-US"/>
        </w:rPr>
        <w:t xml:space="preserve"> each ‘R’, which might help your child remember all eight – the animals feature </w:t>
      </w:r>
      <w:r w:rsidR="00764209">
        <w:rPr>
          <w:rFonts w:ascii="Arial" w:hAnsi="Arial" w:cs="Arial"/>
          <w:b/>
          <w:i/>
          <w:color w:val="595959" w:themeColor="text1" w:themeTint="A6"/>
          <w:sz w:val="22"/>
          <w:szCs w:val="22"/>
          <w:lang w:val="en-US" w:eastAsia="en-US"/>
        </w:rPr>
        <w:t>on</w:t>
      </w:r>
      <w:r w:rsidRPr="00131B65">
        <w:rPr>
          <w:rFonts w:ascii="Arial" w:hAnsi="Arial" w:cs="Arial"/>
          <w:b/>
          <w:i/>
          <w:color w:val="595959" w:themeColor="text1" w:themeTint="A6"/>
          <w:sz w:val="22"/>
          <w:szCs w:val="22"/>
          <w:lang w:val="en-US" w:eastAsia="en-US"/>
        </w:rPr>
        <w:t xml:space="preserve"> this page, but can your child link the animal to the correct ‘R’? Ask us if you’ve any questions or comments.</w:t>
      </w:r>
    </w:p>
    <w:p w14:paraId="141F9A0C" w14:textId="4B32465F" w:rsidR="00036215" w:rsidRPr="00036215" w:rsidRDefault="00036215" w:rsidP="00036215">
      <w:pPr>
        <w:ind w:left="3119"/>
        <w:rPr>
          <w:rFonts w:ascii="Arial" w:hAnsi="Arial" w:cs="Arial"/>
          <w:i/>
          <w:sz w:val="8"/>
          <w:szCs w:val="8"/>
          <w:lang w:val="en-US" w:eastAsia="en-US"/>
        </w:rPr>
      </w:pPr>
    </w:p>
    <w:tbl>
      <w:tblPr>
        <w:tblStyle w:val="TableGrid"/>
        <w:tblW w:w="5000" w:type="pct"/>
        <w:tblLook w:val="04A0" w:firstRow="1" w:lastRow="0" w:firstColumn="1" w:lastColumn="0" w:noHBand="0" w:noVBand="1"/>
      </w:tblPr>
      <w:tblGrid>
        <w:gridCol w:w="2446"/>
        <w:gridCol w:w="2009"/>
        <w:gridCol w:w="11467"/>
      </w:tblGrid>
      <w:tr w:rsidR="00B0756D" w:rsidRPr="00305DEF" w14:paraId="22ADBBE9" w14:textId="77777777" w:rsidTr="00D9504F">
        <w:tc>
          <w:tcPr>
            <w:tcW w:w="5000" w:type="pct"/>
            <w:gridSpan w:val="3"/>
            <w:shd w:val="clear" w:color="auto" w:fill="000000" w:themeFill="text1"/>
          </w:tcPr>
          <w:p w14:paraId="28962247" w14:textId="77777777" w:rsidR="00B0756D" w:rsidRPr="003472D5" w:rsidRDefault="00B0756D" w:rsidP="00D9504F">
            <w:pPr>
              <w:rPr>
                <w:rFonts w:ascii="Arial" w:hAnsi="Arial" w:cs="Arial"/>
                <w:b/>
                <w:sz w:val="22"/>
                <w:lang w:val="en-US" w:eastAsia="en-US"/>
              </w:rPr>
            </w:pPr>
            <w:r w:rsidRPr="003472D5">
              <w:rPr>
                <w:rFonts w:ascii="Arial" w:hAnsi="Arial" w:cs="Arial"/>
                <w:b/>
                <w:sz w:val="22"/>
                <w:lang w:val="en-US" w:eastAsia="en-US"/>
              </w:rPr>
              <w:t xml:space="preserve">The 8 </w:t>
            </w:r>
            <w:proofErr w:type="spellStart"/>
            <w:r w:rsidRPr="003472D5">
              <w:rPr>
                <w:rFonts w:ascii="Arial" w:hAnsi="Arial" w:cs="Arial"/>
                <w:b/>
                <w:sz w:val="22"/>
                <w:lang w:val="en-US" w:eastAsia="en-US"/>
              </w:rPr>
              <w:t>Rs</w:t>
            </w:r>
            <w:proofErr w:type="spellEnd"/>
            <w:r w:rsidRPr="003472D5">
              <w:rPr>
                <w:rFonts w:ascii="Arial" w:hAnsi="Arial" w:cs="Arial"/>
                <w:b/>
                <w:sz w:val="22"/>
                <w:lang w:val="en-US" w:eastAsia="en-US"/>
              </w:rPr>
              <w:t xml:space="preserve"> for learning</w:t>
            </w:r>
          </w:p>
        </w:tc>
      </w:tr>
      <w:tr w:rsidR="00B0756D" w:rsidRPr="00305DEF" w14:paraId="42CF214C" w14:textId="77777777" w:rsidTr="008209CC">
        <w:tc>
          <w:tcPr>
            <w:tcW w:w="768" w:type="pct"/>
            <w:shd w:val="clear" w:color="auto" w:fill="BFBFBF" w:themeFill="background1" w:themeFillShade="BF"/>
          </w:tcPr>
          <w:p w14:paraId="7E0EA35F" w14:textId="77777777" w:rsidR="00B0756D" w:rsidRPr="003472D5" w:rsidRDefault="00B0756D" w:rsidP="00D9504F">
            <w:pPr>
              <w:rPr>
                <w:rFonts w:ascii="Arial" w:hAnsi="Arial" w:cs="Arial"/>
                <w:b/>
                <w:sz w:val="22"/>
                <w:lang w:val="en-US" w:eastAsia="en-US"/>
              </w:rPr>
            </w:pPr>
            <w:r w:rsidRPr="003472D5">
              <w:rPr>
                <w:rFonts w:ascii="Arial" w:hAnsi="Arial" w:cs="Arial"/>
                <w:b/>
                <w:sz w:val="22"/>
                <w:lang w:val="en-US" w:eastAsia="en-US"/>
              </w:rPr>
              <w:t>weekly statement</w:t>
            </w:r>
          </w:p>
        </w:tc>
        <w:tc>
          <w:tcPr>
            <w:tcW w:w="631" w:type="pct"/>
            <w:shd w:val="clear" w:color="auto" w:fill="BFBFBF" w:themeFill="background1" w:themeFillShade="BF"/>
          </w:tcPr>
          <w:p w14:paraId="129E6987" w14:textId="0D768D0B" w:rsidR="00B0756D" w:rsidRPr="003472D5" w:rsidRDefault="00B0756D" w:rsidP="00D9504F">
            <w:pPr>
              <w:rPr>
                <w:rFonts w:ascii="Arial" w:hAnsi="Arial" w:cs="Arial"/>
                <w:b/>
                <w:sz w:val="22"/>
                <w:lang w:val="en-US" w:eastAsia="en-US"/>
              </w:rPr>
            </w:pPr>
            <w:r w:rsidRPr="003472D5">
              <w:rPr>
                <w:rFonts w:ascii="Arial" w:hAnsi="Arial" w:cs="Arial"/>
                <w:b/>
                <w:sz w:val="22"/>
                <w:lang w:val="en-US" w:eastAsia="en-US"/>
              </w:rPr>
              <w:t>week beginning</w:t>
            </w:r>
          </w:p>
        </w:tc>
        <w:tc>
          <w:tcPr>
            <w:tcW w:w="3601" w:type="pct"/>
            <w:shd w:val="clear" w:color="auto" w:fill="BFBFBF" w:themeFill="background1" w:themeFillShade="BF"/>
          </w:tcPr>
          <w:p w14:paraId="624316D0" w14:textId="77777777" w:rsidR="00B0756D" w:rsidRPr="003472D5" w:rsidRDefault="00B0756D" w:rsidP="00D9504F">
            <w:pPr>
              <w:rPr>
                <w:rFonts w:ascii="Arial" w:hAnsi="Arial" w:cs="Arial"/>
                <w:b/>
                <w:sz w:val="22"/>
                <w:lang w:val="en-US" w:eastAsia="en-US"/>
              </w:rPr>
            </w:pPr>
            <w:r w:rsidRPr="003472D5">
              <w:rPr>
                <w:rFonts w:ascii="Arial" w:hAnsi="Arial" w:cs="Arial"/>
                <w:b/>
                <w:sz w:val="22"/>
                <w:lang w:val="en-US" w:eastAsia="en-US"/>
              </w:rPr>
              <w:t>how you can help at home</w:t>
            </w:r>
          </w:p>
        </w:tc>
      </w:tr>
      <w:tr w:rsidR="003A4541" w:rsidRPr="00305DEF" w14:paraId="2D698DEE" w14:textId="77777777" w:rsidTr="00B74B50">
        <w:tc>
          <w:tcPr>
            <w:tcW w:w="768" w:type="pct"/>
            <w:shd w:val="clear" w:color="auto" w:fill="FFF2BA"/>
          </w:tcPr>
          <w:p w14:paraId="37E59FF5" w14:textId="7ED9CD56" w:rsidR="003A4541" w:rsidRPr="009C5C4E" w:rsidRDefault="003A4541" w:rsidP="00D9504F">
            <w:pPr>
              <w:rPr>
                <w:rFonts w:ascii="Arial" w:hAnsi="Arial" w:cs="Arial"/>
                <w:b/>
                <w:sz w:val="22"/>
                <w:lang w:val="en-US" w:eastAsia="en-US"/>
              </w:rPr>
            </w:pPr>
            <w:r w:rsidRPr="009C5C4E">
              <w:rPr>
                <w:rFonts w:ascii="Arial" w:hAnsi="Arial" w:cs="Arial"/>
                <w:b/>
                <w:sz w:val="22"/>
                <w:lang w:val="en-US" w:eastAsia="en-US"/>
              </w:rPr>
              <w:t>I am responsive.</w:t>
            </w:r>
          </w:p>
        </w:tc>
        <w:tc>
          <w:tcPr>
            <w:tcW w:w="631" w:type="pct"/>
            <w:vMerge w:val="restart"/>
            <w:shd w:val="clear" w:color="auto" w:fill="FFF2BA"/>
            <w:vAlign w:val="center"/>
          </w:tcPr>
          <w:p w14:paraId="7F364CB9" w14:textId="55F73E47" w:rsidR="003A4541" w:rsidRDefault="003A4541" w:rsidP="00B74B50">
            <w:pPr>
              <w:jc w:val="center"/>
              <w:rPr>
                <w:rFonts w:ascii="Arial" w:hAnsi="Arial" w:cs="Arial"/>
                <w:sz w:val="22"/>
                <w:lang w:val="en-US" w:eastAsia="en-US"/>
              </w:rPr>
            </w:pPr>
            <w:r>
              <w:rPr>
                <w:rFonts w:ascii="Arial" w:hAnsi="Arial" w:cs="Arial"/>
                <w:sz w:val="22"/>
                <w:lang w:val="en-US" w:eastAsia="en-US"/>
              </w:rPr>
              <w:t>11 September</w:t>
            </w:r>
            <w:r>
              <w:rPr>
                <w:rFonts w:ascii="Arial" w:hAnsi="Arial" w:cs="Arial"/>
                <w:sz w:val="22"/>
                <w:lang w:val="en-US" w:eastAsia="en-US"/>
              </w:rPr>
              <w:t xml:space="preserve"> </w:t>
            </w:r>
          </w:p>
        </w:tc>
        <w:tc>
          <w:tcPr>
            <w:tcW w:w="3601" w:type="pct"/>
            <w:shd w:val="clear" w:color="auto" w:fill="FFF2BA"/>
          </w:tcPr>
          <w:p w14:paraId="612A436D" w14:textId="16819115" w:rsidR="003A4541" w:rsidRPr="003472D5" w:rsidRDefault="003A4541" w:rsidP="00D9504F">
            <w:pPr>
              <w:rPr>
                <w:rFonts w:ascii="Arial" w:hAnsi="Arial" w:cs="Arial"/>
                <w:sz w:val="22"/>
                <w:lang w:val="en-US" w:eastAsia="en-US"/>
              </w:rPr>
            </w:pPr>
            <w:r w:rsidRPr="003472D5">
              <w:rPr>
                <w:rFonts w:ascii="Arial" w:hAnsi="Arial" w:cs="Arial"/>
                <w:sz w:val="22"/>
                <w:lang w:val="en-US" w:eastAsia="en-US"/>
              </w:rPr>
              <w:t xml:space="preserve">Ask your child if they remember their ‘stars’ and ‘steps’ in English and </w:t>
            </w:r>
            <w:proofErr w:type="spellStart"/>
            <w:r w:rsidRPr="003472D5">
              <w:rPr>
                <w:rFonts w:ascii="Arial" w:hAnsi="Arial" w:cs="Arial"/>
                <w:sz w:val="22"/>
                <w:lang w:val="en-US" w:eastAsia="en-US"/>
              </w:rPr>
              <w:t>Maths</w:t>
            </w:r>
            <w:proofErr w:type="spellEnd"/>
            <w:r w:rsidRPr="003472D5">
              <w:rPr>
                <w:rFonts w:ascii="Arial" w:hAnsi="Arial" w:cs="Arial"/>
                <w:sz w:val="22"/>
                <w:lang w:val="en-US" w:eastAsia="en-US"/>
              </w:rPr>
              <w:t>.</w:t>
            </w:r>
          </w:p>
        </w:tc>
      </w:tr>
      <w:tr w:rsidR="003A4541" w:rsidRPr="00305DEF" w14:paraId="2F11E215" w14:textId="77777777" w:rsidTr="00B74B50">
        <w:tc>
          <w:tcPr>
            <w:tcW w:w="768" w:type="pct"/>
            <w:shd w:val="clear" w:color="auto" w:fill="FFF2BA"/>
          </w:tcPr>
          <w:p w14:paraId="745F2D14" w14:textId="03A78728" w:rsidR="003A4541" w:rsidRPr="009C5C4E" w:rsidRDefault="003A4541" w:rsidP="00D9504F">
            <w:pPr>
              <w:rPr>
                <w:rFonts w:ascii="Arial" w:hAnsi="Arial" w:cs="Arial"/>
                <w:b/>
                <w:sz w:val="22"/>
                <w:lang w:val="en-US" w:eastAsia="en-US"/>
              </w:rPr>
            </w:pPr>
            <w:r w:rsidRPr="009C5C4E">
              <w:rPr>
                <w:rFonts w:ascii="Arial" w:hAnsi="Arial" w:cs="Arial"/>
                <w:b/>
                <w:sz w:val="22"/>
                <w:lang w:val="en-US" w:eastAsia="en-US"/>
              </w:rPr>
              <w:t xml:space="preserve">I can show I am ready to learn. </w:t>
            </w:r>
          </w:p>
        </w:tc>
        <w:tc>
          <w:tcPr>
            <w:tcW w:w="631" w:type="pct"/>
            <w:vMerge/>
            <w:shd w:val="clear" w:color="auto" w:fill="FFF2BA"/>
            <w:vAlign w:val="center"/>
          </w:tcPr>
          <w:p w14:paraId="025157CC" w14:textId="77777777" w:rsidR="003A4541" w:rsidRDefault="003A4541" w:rsidP="00B74B50">
            <w:pPr>
              <w:jc w:val="center"/>
              <w:rPr>
                <w:rFonts w:ascii="Arial" w:hAnsi="Arial" w:cs="Arial"/>
                <w:sz w:val="22"/>
                <w:lang w:val="en-US" w:eastAsia="en-US"/>
              </w:rPr>
            </w:pPr>
          </w:p>
        </w:tc>
        <w:tc>
          <w:tcPr>
            <w:tcW w:w="3601" w:type="pct"/>
            <w:shd w:val="clear" w:color="auto" w:fill="FFF2BA"/>
          </w:tcPr>
          <w:p w14:paraId="05A1E66F" w14:textId="5CA6F5B3" w:rsidR="003A4541" w:rsidRPr="003472D5" w:rsidRDefault="003A4541" w:rsidP="00D9504F">
            <w:pPr>
              <w:rPr>
                <w:rFonts w:ascii="Arial" w:hAnsi="Arial" w:cs="Arial"/>
                <w:sz w:val="22"/>
                <w:lang w:val="en-US" w:eastAsia="en-US"/>
              </w:rPr>
            </w:pPr>
            <w:r w:rsidRPr="003472D5">
              <w:rPr>
                <w:rFonts w:ascii="Arial" w:hAnsi="Arial" w:cs="Arial"/>
                <w:sz w:val="22"/>
                <w:lang w:val="en-US" w:eastAsia="en-US"/>
              </w:rPr>
              <w:t>Make sure your child is at school for a prompt start of 08:50. Make sure your child has had plenty of sleep so they are alert a</w:t>
            </w:r>
            <w:r>
              <w:rPr>
                <w:rFonts w:ascii="Arial" w:hAnsi="Arial" w:cs="Arial"/>
                <w:sz w:val="22"/>
                <w:lang w:val="en-US" w:eastAsia="en-US"/>
              </w:rPr>
              <w:t xml:space="preserve">nd ready to </w:t>
            </w:r>
            <w:proofErr w:type="gramStart"/>
            <w:r>
              <w:rPr>
                <w:rFonts w:ascii="Arial" w:hAnsi="Arial" w:cs="Arial"/>
                <w:sz w:val="22"/>
                <w:lang w:val="en-US" w:eastAsia="en-US"/>
              </w:rPr>
              <w:t>learn</w:t>
            </w:r>
            <w:proofErr w:type="gramEnd"/>
            <w:r>
              <w:rPr>
                <w:rFonts w:ascii="Arial" w:hAnsi="Arial" w:cs="Arial"/>
                <w:sz w:val="22"/>
                <w:lang w:val="en-US" w:eastAsia="en-US"/>
              </w:rPr>
              <w:t xml:space="preserve"> at all </w:t>
            </w:r>
            <w:proofErr w:type="spellStart"/>
            <w:r>
              <w:rPr>
                <w:rFonts w:ascii="Arial" w:hAnsi="Arial" w:cs="Arial"/>
                <w:sz w:val="22"/>
                <w:lang w:val="en-US" w:eastAsia="en-US"/>
              </w:rPr>
              <w:t>times.</w:t>
            </w:r>
            <w:r w:rsidRPr="003472D5">
              <w:rPr>
                <w:rFonts w:ascii="Arial" w:hAnsi="Arial" w:cs="Arial"/>
                <w:sz w:val="22"/>
                <w:lang w:val="en-US" w:eastAsia="en-US"/>
              </w:rPr>
              <w:t>Encourage</w:t>
            </w:r>
            <w:proofErr w:type="spellEnd"/>
            <w:r w:rsidRPr="003472D5">
              <w:rPr>
                <w:rFonts w:ascii="Arial" w:hAnsi="Arial" w:cs="Arial"/>
                <w:sz w:val="22"/>
                <w:lang w:val="en-US" w:eastAsia="en-US"/>
              </w:rPr>
              <w:t xml:space="preserve"> your</w:t>
            </w:r>
            <w:r>
              <w:rPr>
                <w:rFonts w:ascii="Arial" w:hAnsi="Arial" w:cs="Arial"/>
                <w:sz w:val="22"/>
                <w:lang w:val="en-US" w:eastAsia="en-US"/>
              </w:rPr>
              <w:t xml:space="preserve"> child to ask lots of questions</w:t>
            </w:r>
            <w:r w:rsidRPr="003472D5">
              <w:rPr>
                <w:rFonts w:ascii="Arial" w:hAnsi="Arial" w:cs="Arial"/>
                <w:sz w:val="22"/>
                <w:lang w:val="en-US" w:eastAsia="en-US"/>
              </w:rPr>
              <w:t>–</w:t>
            </w:r>
            <w:r>
              <w:rPr>
                <w:rFonts w:ascii="Arial" w:hAnsi="Arial" w:cs="Arial"/>
                <w:sz w:val="22"/>
                <w:lang w:val="en-US" w:eastAsia="en-US"/>
              </w:rPr>
              <w:t>that shows they want to learn!</w:t>
            </w:r>
          </w:p>
        </w:tc>
      </w:tr>
      <w:tr w:rsidR="003A4541" w:rsidRPr="00305DEF" w14:paraId="4CF3AF7D" w14:textId="77777777" w:rsidTr="00B74B50">
        <w:tc>
          <w:tcPr>
            <w:tcW w:w="768" w:type="pct"/>
            <w:shd w:val="clear" w:color="auto" w:fill="A9FCB3"/>
          </w:tcPr>
          <w:p w14:paraId="3C78D7A8" w14:textId="083F9E44" w:rsidR="003A4541" w:rsidRPr="009C5C4E" w:rsidRDefault="003A4541" w:rsidP="00D9504F">
            <w:pPr>
              <w:rPr>
                <w:rFonts w:ascii="Arial" w:hAnsi="Arial" w:cs="Arial"/>
                <w:b/>
                <w:sz w:val="22"/>
                <w:lang w:val="en-US" w:eastAsia="en-US"/>
              </w:rPr>
            </w:pPr>
            <w:r w:rsidRPr="009C5C4E">
              <w:rPr>
                <w:rFonts w:ascii="Arial" w:hAnsi="Arial" w:cs="Arial"/>
                <w:b/>
                <w:sz w:val="22"/>
                <w:lang w:val="en-US" w:eastAsia="en-US"/>
              </w:rPr>
              <w:t>I take a safe risk.</w:t>
            </w:r>
          </w:p>
        </w:tc>
        <w:tc>
          <w:tcPr>
            <w:tcW w:w="631" w:type="pct"/>
            <w:vMerge w:val="restart"/>
            <w:shd w:val="clear" w:color="auto" w:fill="A9FCB3"/>
            <w:vAlign w:val="center"/>
          </w:tcPr>
          <w:p w14:paraId="02F62E8A" w14:textId="75FF847F" w:rsidR="003A4541" w:rsidRPr="00B74B50" w:rsidRDefault="003A4541" w:rsidP="00B74B50">
            <w:pPr>
              <w:jc w:val="center"/>
              <w:rPr>
                <w:rFonts w:ascii="Arial" w:hAnsi="Arial" w:cs="Arial"/>
                <w:i/>
                <w:sz w:val="22"/>
                <w:lang w:val="en-US" w:eastAsia="en-US"/>
              </w:rPr>
            </w:pPr>
            <w:r>
              <w:rPr>
                <w:rFonts w:ascii="Arial" w:hAnsi="Arial" w:cs="Arial"/>
                <w:sz w:val="22"/>
                <w:lang w:val="en-US" w:eastAsia="en-US"/>
              </w:rPr>
              <w:t>18 September</w:t>
            </w:r>
          </w:p>
        </w:tc>
        <w:tc>
          <w:tcPr>
            <w:tcW w:w="3601" w:type="pct"/>
            <w:shd w:val="clear" w:color="auto" w:fill="A9FCB3"/>
          </w:tcPr>
          <w:p w14:paraId="396403D4" w14:textId="5251C2F1" w:rsidR="003A4541" w:rsidRPr="003472D5" w:rsidRDefault="003A4541" w:rsidP="00D9504F">
            <w:pPr>
              <w:rPr>
                <w:rFonts w:ascii="Arial" w:hAnsi="Arial" w:cs="Arial"/>
                <w:sz w:val="22"/>
                <w:lang w:val="en-US" w:eastAsia="en-US"/>
              </w:rPr>
            </w:pPr>
            <w:r w:rsidRPr="003472D5">
              <w:rPr>
                <w:rFonts w:ascii="Arial" w:hAnsi="Arial" w:cs="Arial"/>
                <w:sz w:val="22"/>
                <w:lang w:val="en-US" w:eastAsia="en-US"/>
              </w:rPr>
              <w:t xml:space="preserve">Talk about the difference between a safe and unsafe risk. At school, we want your child to take a safe risk by having a go at answering, even if unsure; trying something new and attempting harder learning. </w:t>
            </w:r>
          </w:p>
        </w:tc>
      </w:tr>
      <w:tr w:rsidR="003A4541" w:rsidRPr="00305DEF" w14:paraId="73738F5F" w14:textId="77777777" w:rsidTr="00B74B50">
        <w:tc>
          <w:tcPr>
            <w:tcW w:w="768" w:type="pct"/>
            <w:shd w:val="clear" w:color="auto" w:fill="A9FCB3"/>
          </w:tcPr>
          <w:p w14:paraId="7C3483EC" w14:textId="77777777" w:rsidR="003A4541" w:rsidRDefault="003A4541" w:rsidP="00163E84">
            <w:pPr>
              <w:rPr>
                <w:rFonts w:ascii="Arial" w:hAnsi="Arial" w:cs="Arial"/>
                <w:b/>
                <w:sz w:val="22"/>
                <w:lang w:val="en-US" w:eastAsia="en-US"/>
              </w:rPr>
            </w:pPr>
            <w:r w:rsidRPr="009C5C4E">
              <w:rPr>
                <w:rFonts w:ascii="Arial" w:hAnsi="Arial" w:cs="Arial"/>
                <w:b/>
                <w:sz w:val="22"/>
                <w:lang w:val="en-US" w:eastAsia="en-US"/>
              </w:rPr>
              <w:t>I take responsibility for my own learning.</w:t>
            </w:r>
          </w:p>
          <w:p w14:paraId="3BA0263A" w14:textId="25B06C39" w:rsidR="003A4541" w:rsidRPr="009C5C4E" w:rsidRDefault="003A4541" w:rsidP="00D9504F">
            <w:pPr>
              <w:rPr>
                <w:rFonts w:ascii="Arial" w:hAnsi="Arial" w:cs="Arial"/>
                <w:b/>
                <w:sz w:val="22"/>
                <w:lang w:val="en-US" w:eastAsia="en-US"/>
              </w:rPr>
            </w:pPr>
          </w:p>
        </w:tc>
        <w:tc>
          <w:tcPr>
            <w:tcW w:w="631" w:type="pct"/>
            <w:vMerge/>
            <w:shd w:val="clear" w:color="auto" w:fill="A9FCB3"/>
            <w:vAlign w:val="center"/>
          </w:tcPr>
          <w:p w14:paraId="09E7546B" w14:textId="64BF7BD7" w:rsidR="003A4541" w:rsidRPr="003472D5" w:rsidRDefault="003A4541" w:rsidP="00B74B50">
            <w:pPr>
              <w:jc w:val="center"/>
              <w:rPr>
                <w:rFonts w:ascii="Arial" w:hAnsi="Arial" w:cs="Arial"/>
                <w:sz w:val="22"/>
                <w:lang w:val="en-US" w:eastAsia="en-US"/>
              </w:rPr>
            </w:pPr>
          </w:p>
        </w:tc>
        <w:tc>
          <w:tcPr>
            <w:tcW w:w="3601" w:type="pct"/>
            <w:shd w:val="clear" w:color="auto" w:fill="A9FCB3"/>
          </w:tcPr>
          <w:p w14:paraId="0A9E3C14" w14:textId="2D0FF490" w:rsidR="003A4541" w:rsidRPr="003472D5" w:rsidRDefault="003A4541" w:rsidP="00D9504F">
            <w:pPr>
              <w:rPr>
                <w:rFonts w:ascii="Arial" w:hAnsi="Arial" w:cs="Arial"/>
                <w:sz w:val="22"/>
                <w:lang w:val="en-US" w:eastAsia="en-US"/>
              </w:rPr>
            </w:pPr>
            <w:r w:rsidRPr="003472D5">
              <w:rPr>
                <w:rFonts w:ascii="Arial" w:hAnsi="Arial" w:cs="Arial"/>
                <w:sz w:val="22"/>
                <w:lang w:val="en-US" w:eastAsia="en-US"/>
              </w:rPr>
              <w:t xml:space="preserve">Provide time and space at home so your child is able to </w:t>
            </w:r>
            <w:proofErr w:type="spellStart"/>
            <w:r w:rsidRPr="003472D5">
              <w:rPr>
                <w:rFonts w:ascii="Arial" w:hAnsi="Arial" w:cs="Arial"/>
                <w:sz w:val="22"/>
                <w:lang w:val="en-US" w:eastAsia="en-US"/>
              </w:rPr>
              <w:t>organise</w:t>
            </w:r>
            <w:proofErr w:type="spellEnd"/>
            <w:r w:rsidRPr="003472D5">
              <w:rPr>
                <w:rFonts w:ascii="Arial" w:hAnsi="Arial" w:cs="Arial"/>
                <w:sz w:val="22"/>
                <w:lang w:val="en-US" w:eastAsia="en-US"/>
              </w:rPr>
              <w:t xml:space="preserve"> themselves: their PE kit, reading book, homework, spellings and tables… Don’t </w:t>
            </w:r>
            <w:proofErr w:type="spellStart"/>
            <w:r w:rsidRPr="003472D5">
              <w:rPr>
                <w:rFonts w:ascii="Arial" w:hAnsi="Arial" w:cs="Arial"/>
                <w:sz w:val="22"/>
                <w:lang w:val="en-US" w:eastAsia="en-US"/>
              </w:rPr>
              <w:t>organise</w:t>
            </w:r>
            <w:proofErr w:type="spellEnd"/>
            <w:r w:rsidRPr="003472D5">
              <w:rPr>
                <w:rFonts w:ascii="Arial" w:hAnsi="Arial" w:cs="Arial"/>
                <w:sz w:val="22"/>
                <w:lang w:val="en-US" w:eastAsia="en-US"/>
              </w:rPr>
              <w:t xml:space="preserve"> everything for them! Make a link between rights and responsibilities: your child has the right to a great education, but needs to be responsible for their own learning. </w:t>
            </w:r>
          </w:p>
        </w:tc>
      </w:tr>
      <w:tr w:rsidR="003A4541" w:rsidRPr="00305DEF" w14:paraId="2F3B1109" w14:textId="77777777" w:rsidTr="00B74B50">
        <w:tc>
          <w:tcPr>
            <w:tcW w:w="768" w:type="pct"/>
            <w:shd w:val="clear" w:color="auto" w:fill="CCD7FF"/>
          </w:tcPr>
          <w:p w14:paraId="3C2DD822" w14:textId="7473D2D5" w:rsidR="003A4541" w:rsidRPr="009C5C4E" w:rsidRDefault="003A4541" w:rsidP="00D9504F">
            <w:pPr>
              <w:rPr>
                <w:rFonts w:ascii="Arial" w:hAnsi="Arial" w:cs="Arial"/>
                <w:b/>
                <w:sz w:val="22"/>
                <w:lang w:val="en-US" w:eastAsia="en-US"/>
              </w:rPr>
            </w:pPr>
            <w:r w:rsidRPr="009C5C4E">
              <w:rPr>
                <w:rFonts w:ascii="Arial" w:hAnsi="Arial" w:cs="Arial"/>
                <w:b/>
                <w:sz w:val="22"/>
                <w:lang w:val="en-US" w:eastAsia="en-US"/>
              </w:rPr>
              <w:t>I am resourceful.</w:t>
            </w:r>
          </w:p>
        </w:tc>
        <w:tc>
          <w:tcPr>
            <w:tcW w:w="631" w:type="pct"/>
            <w:vMerge w:val="restart"/>
            <w:shd w:val="clear" w:color="auto" w:fill="CCD7FF"/>
            <w:vAlign w:val="center"/>
          </w:tcPr>
          <w:p w14:paraId="45C96B17" w14:textId="7ACA9DC0" w:rsidR="003A4541" w:rsidRPr="003472D5" w:rsidRDefault="003A4541" w:rsidP="00B74B50">
            <w:pPr>
              <w:jc w:val="center"/>
              <w:rPr>
                <w:rFonts w:ascii="Arial" w:hAnsi="Arial" w:cs="Arial"/>
                <w:sz w:val="22"/>
                <w:lang w:val="en-US" w:eastAsia="en-US"/>
              </w:rPr>
            </w:pPr>
            <w:r>
              <w:rPr>
                <w:rFonts w:ascii="Arial" w:hAnsi="Arial" w:cs="Arial"/>
                <w:sz w:val="22"/>
                <w:lang w:val="en-US" w:eastAsia="en-US"/>
              </w:rPr>
              <w:t>25 September</w:t>
            </w:r>
          </w:p>
        </w:tc>
        <w:tc>
          <w:tcPr>
            <w:tcW w:w="3601" w:type="pct"/>
            <w:shd w:val="clear" w:color="auto" w:fill="CCD7FF"/>
          </w:tcPr>
          <w:p w14:paraId="5B1E29EB" w14:textId="3954A117" w:rsidR="003A4541" w:rsidRPr="003472D5" w:rsidRDefault="003A4541" w:rsidP="00D9504F">
            <w:pPr>
              <w:rPr>
                <w:rFonts w:ascii="Arial" w:hAnsi="Arial" w:cs="Arial"/>
                <w:sz w:val="22"/>
                <w:lang w:val="en-US" w:eastAsia="en-US"/>
              </w:rPr>
            </w:pPr>
            <w:r w:rsidRPr="003472D5">
              <w:rPr>
                <w:rFonts w:ascii="Arial" w:hAnsi="Arial" w:cs="Arial"/>
                <w:sz w:val="22"/>
                <w:lang w:val="en-US" w:eastAsia="en-US"/>
              </w:rPr>
              <w:t xml:space="preserve">Encourage your child to be organised so they can play with a range of different toys. Encourage your child to try new ways to solve a tricky problem. </w:t>
            </w:r>
          </w:p>
        </w:tc>
      </w:tr>
      <w:tr w:rsidR="003A4541" w:rsidRPr="00305DEF" w14:paraId="1F3438E3" w14:textId="77777777" w:rsidTr="00B74B50">
        <w:tc>
          <w:tcPr>
            <w:tcW w:w="768" w:type="pct"/>
            <w:shd w:val="clear" w:color="auto" w:fill="CCD7FF"/>
          </w:tcPr>
          <w:p w14:paraId="24B82141" w14:textId="77777777" w:rsidR="003A4541" w:rsidRDefault="003A4541" w:rsidP="00D9504F">
            <w:pPr>
              <w:rPr>
                <w:rFonts w:ascii="Arial" w:hAnsi="Arial" w:cs="Arial"/>
                <w:b/>
                <w:sz w:val="22"/>
                <w:lang w:val="en-US" w:eastAsia="en-US"/>
              </w:rPr>
            </w:pPr>
            <w:r w:rsidRPr="009C5C4E">
              <w:rPr>
                <w:rFonts w:ascii="Arial" w:hAnsi="Arial" w:cs="Arial"/>
                <w:b/>
                <w:sz w:val="22"/>
                <w:lang w:val="en-US" w:eastAsia="en-US"/>
              </w:rPr>
              <w:t>I am resilient.</w:t>
            </w:r>
          </w:p>
          <w:p w14:paraId="2FD74162" w14:textId="77777777" w:rsidR="003A4541" w:rsidRDefault="003A4541" w:rsidP="00D9504F">
            <w:pPr>
              <w:rPr>
                <w:rFonts w:ascii="Arial" w:hAnsi="Arial" w:cs="Arial"/>
                <w:b/>
                <w:sz w:val="22"/>
                <w:lang w:val="en-US" w:eastAsia="en-US"/>
              </w:rPr>
            </w:pPr>
          </w:p>
          <w:p w14:paraId="080958FE" w14:textId="68F1275E" w:rsidR="003A4541" w:rsidRPr="009C5C4E" w:rsidRDefault="003A4541" w:rsidP="00D9504F">
            <w:pPr>
              <w:rPr>
                <w:rFonts w:ascii="Arial" w:hAnsi="Arial" w:cs="Arial"/>
                <w:b/>
                <w:sz w:val="22"/>
                <w:lang w:val="en-US" w:eastAsia="en-US"/>
              </w:rPr>
            </w:pPr>
          </w:p>
        </w:tc>
        <w:tc>
          <w:tcPr>
            <w:tcW w:w="631" w:type="pct"/>
            <w:vMerge/>
            <w:shd w:val="clear" w:color="auto" w:fill="CCD7FF"/>
            <w:vAlign w:val="center"/>
          </w:tcPr>
          <w:p w14:paraId="69A7D021" w14:textId="606ABBF3" w:rsidR="003A4541" w:rsidRPr="003472D5" w:rsidRDefault="003A4541" w:rsidP="00B74B50">
            <w:pPr>
              <w:jc w:val="center"/>
              <w:rPr>
                <w:rFonts w:ascii="Arial" w:hAnsi="Arial" w:cs="Arial"/>
                <w:sz w:val="22"/>
                <w:lang w:val="en-US" w:eastAsia="en-US"/>
              </w:rPr>
            </w:pPr>
          </w:p>
        </w:tc>
        <w:tc>
          <w:tcPr>
            <w:tcW w:w="3601" w:type="pct"/>
            <w:shd w:val="clear" w:color="auto" w:fill="CCD7FF"/>
          </w:tcPr>
          <w:p w14:paraId="65E8633E" w14:textId="1E374A32" w:rsidR="003A4541" w:rsidRPr="003472D5" w:rsidRDefault="003A4541" w:rsidP="00D9504F">
            <w:pPr>
              <w:rPr>
                <w:rFonts w:ascii="Arial" w:hAnsi="Arial" w:cs="Arial"/>
                <w:sz w:val="22"/>
                <w:lang w:val="en-US" w:eastAsia="en-US"/>
              </w:rPr>
            </w:pPr>
            <w:r w:rsidRPr="003472D5">
              <w:rPr>
                <w:rFonts w:ascii="Arial" w:hAnsi="Arial" w:cs="Arial"/>
                <w:sz w:val="22"/>
                <w:lang w:val="en-US" w:eastAsia="en-US"/>
              </w:rPr>
              <w:t xml:space="preserve">Encourage your child to keep going! Set a tricky challenge or puzzle for your child to do. Encourage your child to think of different ways of doing things. Don’t let your child win when they play a game – they need to experience losing, too! Celebrate mistakes as opportunities to learn - be happy that your child found some learning hard and encourage them to ‘bounce back’ and learn from the experience. </w:t>
            </w:r>
          </w:p>
        </w:tc>
      </w:tr>
      <w:tr w:rsidR="003A4541" w:rsidRPr="00305DEF" w14:paraId="4FCBBCA8" w14:textId="77777777" w:rsidTr="00B74B50">
        <w:tc>
          <w:tcPr>
            <w:tcW w:w="768" w:type="pct"/>
            <w:shd w:val="clear" w:color="auto" w:fill="FFD9FC"/>
          </w:tcPr>
          <w:p w14:paraId="6D5F8126" w14:textId="06802D93" w:rsidR="003A4541" w:rsidRPr="009C5C4E" w:rsidRDefault="003A4541" w:rsidP="00D9504F">
            <w:pPr>
              <w:rPr>
                <w:rFonts w:ascii="Arial" w:hAnsi="Arial" w:cs="Arial"/>
                <w:b/>
                <w:sz w:val="22"/>
                <w:lang w:val="en-US" w:eastAsia="en-US"/>
              </w:rPr>
            </w:pPr>
            <w:r w:rsidRPr="009C5C4E">
              <w:rPr>
                <w:rFonts w:ascii="Arial" w:hAnsi="Arial" w:cs="Arial"/>
                <w:b/>
                <w:sz w:val="22"/>
                <w:lang w:val="en-US" w:eastAsia="en-US"/>
              </w:rPr>
              <w:t>I remember</w:t>
            </w:r>
            <w:r>
              <w:rPr>
                <w:rFonts w:ascii="Arial" w:hAnsi="Arial" w:cs="Arial"/>
                <w:b/>
                <w:sz w:val="22"/>
                <w:lang w:val="en-US" w:eastAsia="en-US"/>
              </w:rPr>
              <w:t xml:space="preserve"> what I’ve learnt</w:t>
            </w:r>
            <w:r w:rsidRPr="009C5C4E">
              <w:rPr>
                <w:rFonts w:ascii="Arial" w:hAnsi="Arial" w:cs="Arial"/>
                <w:b/>
                <w:sz w:val="22"/>
                <w:lang w:val="en-US" w:eastAsia="en-US"/>
              </w:rPr>
              <w:t>.</w:t>
            </w:r>
          </w:p>
        </w:tc>
        <w:tc>
          <w:tcPr>
            <w:tcW w:w="631" w:type="pct"/>
            <w:vMerge w:val="restart"/>
            <w:shd w:val="clear" w:color="auto" w:fill="FFD9FC"/>
            <w:vAlign w:val="center"/>
          </w:tcPr>
          <w:p w14:paraId="669E9206" w14:textId="72005938" w:rsidR="003A4541" w:rsidRDefault="003A4541" w:rsidP="00B74B50">
            <w:pPr>
              <w:jc w:val="center"/>
              <w:rPr>
                <w:rFonts w:ascii="Arial" w:hAnsi="Arial" w:cs="Arial"/>
                <w:sz w:val="22"/>
                <w:lang w:val="en-US" w:eastAsia="en-US"/>
              </w:rPr>
            </w:pPr>
            <w:r>
              <w:rPr>
                <w:rFonts w:ascii="Arial" w:hAnsi="Arial" w:cs="Arial"/>
                <w:sz w:val="22"/>
                <w:lang w:val="en-US" w:eastAsia="en-US"/>
              </w:rPr>
              <w:t>02 October</w:t>
            </w:r>
          </w:p>
          <w:p w14:paraId="03EA73F6" w14:textId="4B51DA7A" w:rsidR="003A4541" w:rsidRDefault="003A4541" w:rsidP="00B74B50">
            <w:pPr>
              <w:jc w:val="center"/>
              <w:rPr>
                <w:rFonts w:ascii="Arial" w:hAnsi="Arial" w:cs="Arial"/>
                <w:sz w:val="22"/>
                <w:lang w:val="en-US" w:eastAsia="en-US"/>
              </w:rPr>
            </w:pPr>
          </w:p>
        </w:tc>
        <w:tc>
          <w:tcPr>
            <w:tcW w:w="3601" w:type="pct"/>
            <w:shd w:val="clear" w:color="auto" w:fill="FFD9FC"/>
          </w:tcPr>
          <w:p w14:paraId="391808A6" w14:textId="77777777" w:rsidR="003A4541" w:rsidRDefault="003A4541" w:rsidP="00D9504F">
            <w:pPr>
              <w:rPr>
                <w:rFonts w:ascii="Arial" w:hAnsi="Arial" w:cs="Arial"/>
                <w:sz w:val="22"/>
                <w:lang w:val="en-US" w:eastAsia="en-US"/>
              </w:rPr>
            </w:pPr>
            <w:r w:rsidRPr="003472D5">
              <w:rPr>
                <w:rFonts w:ascii="Arial" w:hAnsi="Arial" w:cs="Arial"/>
                <w:sz w:val="22"/>
                <w:lang w:val="en-US" w:eastAsia="en-US"/>
              </w:rPr>
              <w:t xml:space="preserve">Play memory games: Kim’s game: show them objects for 30 seconds… can they remember all the objects? Can they build up the sequence, ‘I went to the shop and I bought an apple’… ‘I went to the shop and I bought an apple and a bike.’… ‘I went to the shop and I bought an apple, a bike and a cucumber.’ </w:t>
            </w:r>
            <w:proofErr w:type="spellStart"/>
            <w:r w:rsidRPr="003472D5">
              <w:rPr>
                <w:rFonts w:ascii="Arial" w:hAnsi="Arial" w:cs="Arial"/>
                <w:sz w:val="22"/>
                <w:lang w:val="en-US" w:eastAsia="en-US"/>
              </w:rPr>
              <w:t>etc</w:t>
            </w:r>
            <w:proofErr w:type="spellEnd"/>
            <w:r w:rsidRPr="003472D5">
              <w:rPr>
                <w:rFonts w:ascii="Arial" w:hAnsi="Arial" w:cs="Arial"/>
                <w:sz w:val="22"/>
                <w:lang w:val="en-US" w:eastAsia="en-US"/>
              </w:rPr>
              <w:t xml:space="preserve"> … Take turns! </w:t>
            </w:r>
          </w:p>
          <w:p w14:paraId="546F603C" w14:textId="6A10A045" w:rsidR="003A4541" w:rsidRPr="003472D5" w:rsidRDefault="003A4541" w:rsidP="00D9504F">
            <w:pPr>
              <w:rPr>
                <w:rFonts w:ascii="Arial" w:hAnsi="Arial" w:cs="Arial"/>
                <w:sz w:val="22"/>
                <w:lang w:val="en-US" w:eastAsia="en-US"/>
              </w:rPr>
            </w:pPr>
            <w:r w:rsidRPr="003472D5">
              <w:rPr>
                <w:rFonts w:ascii="Arial" w:hAnsi="Arial" w:cs="Arial"/>
                <w:sz w:val="22"/>
                <w:lang w:val="en-US" w:eastAsia="en-US"/>
              </w:rPr>
              <w:t>Make sure they have time to learn spellings, number bonds and times tables – a little practice daily is best.</w:t>
            </w:r>
          </w:p>
        </w:tc>
      </w:tr>
      <w:tr w:rsidR="003A4541" w:rsidRPr="00305DEF" w14:paraId="168C8803" w14:textId="77777777" w:rsidTr="00B74B50">
        <w:tc>
          <w:tcPr>
            <w:tcW w:w="768" w:type="pct"/>
            <w:shd w:val="clear" w:color="auto" w:fill="FFD9FC"/>
          </w:tcPr>
          <w:p w14:paraId="31771D81" w14:textId="076EAAB4" w:rsidR="003A4541" w:rsidRPr="009C5C4E" w:rsidRDefault="003A4541" w:rsidP="00D9504F">
            <w:pPr>
              <w:rPr>
                <w:rFonts w:ascii="Arial" w:hAnsi="Arial" w:cs="Arial"/>
                <w:b/>
                <w:sz w:val="22"/>
                <w:lang w:val="en-US" w:eastAsia="en-US"/>
              </w:rPr>
            </w:pPr>
            <w:r w:rsidRPr="009C5C4E">
              <w:rPr>
                <w:rFonts w:ascii="Arial" w:hAnsi="Arial" w:cs="Arial"/>
                <w:b/>
                <w:sz w:val="22"/>
                <w:lang w:val="en-US" w:eastAsia="en-US"/>
              </w:rPr>
              <w:t>I reflect about my learning.</w:t>
            </w:r>
          </w:p>
        </w:tc>
        <w:tc>
          <w:tcPr>
            <w:tcW w:w="631" w:type="pct"/>
            <w:vMerge/>
            <w:shd w:val="clear" w:color="auto" w:fill="FFD9FC"/>
            <w:vAlign w:val="center"/>
          </w:tcPr>
          <w:p w14:paraId="41B3AAD1" w14:textId="61326D78" w:rsidR="003A4541" w:rsidRPr="003472D5" w:rsidRDefault="003A4541" w:rsidP="00B74B50">
            <w:pPr>
              <w:jc w:val="center"/>
              <w:rPr>
                <w:rFonts w:ascii="Arial" w:hAnsi="Arial" w:cs="Arial"/>
                <w:sz w:val="22"/>
                <w:lang w:val="en-US" w:eastAsia="en-US"/>
              </w:rPr>
            </w:pPr>
          </w:p>
        </w:tc>
        <w:tc>
          <w:tcPr>
            <w:tcW w:w="3601" w:type="pct"/>
            <w:shd w:val="clear" w:color="auto" w:fill="FFD9FC"/>
          </w:tcPr>
          <w:p w14:paraId="24ACDC4F" w14:textId="4BBE4660" w:rsidR="003A4541" w:rsidRPr="003472D5" w:rsidRDefault="003A4541" w:rsidP="00D9504F">
            <w:pPr>
              <w:rPr>
                <w:rFonts w:ascii="Arial" w:hAnsi="Arial" w:cs="Arial"/>
                <w:sz w:val="22"/>
                <w:lang w:val="en-US" w:eastAsia="en-US"/>
              </w:rPr>
            </w:pPr>
            <w:r w:rsidRPr="003472D5">
              <w:rPr>
                <w:rFonts w:ascii="Arial" w:hAnsi="Arial" w:cs="Arial"/>
                <w:sz w:val="22"/>
                <w:lang w:val="en-US" w:eastAsia="en-US"/>
              </w:rPr>
              <w:t xml:space="preserve">Talk with your child about what they’ve learnt, asking questions about how they learnt, why they learnt it, when they’ll use their learning, how they would teach this to someone else, what learning might link with what they’ve learnt today… </w:t>
            </w:r>
          </w:p>
        </w:tc>
      </w:tr>
      <w:tr w:rsidR="003A4541" w:rsidRPr="00305DEF" w14:paraId="42B79D1C" w14:textId="77777777" w:rsidTr="00BB54A8">
        <w:tc>
          <w:tcPr>
            <w:tcW w:w="768" w:type="pct"/>
            <w:shd w:val="clear" w:color="auto" w:fill="auto"/>
          </w:tcPr>
          <w:p w14:paraId="1283C7F3" w14:textId="191312B1" w:rsidR="003A4541" w:rsidRPr="009C5C4E" w:rsidRDefault="003A4541" w:rsidP="00D9504F">
            <w:pPr>
              <w:rPr>
                <w:rFonts w:ascii="Arial" w:hAnsi="Arial" w:cs="Arial"/>
                <w:b/>
                <w:sz w:val="22"/>
                <w:lang w:val="en-US" w:eastAsia="en-US"/>
              </w:rPr>
            </w:pPr>
            <w:r>
              <w:rPr>
                <w:rFonts w:ascii="Arial" w:hAnsi="Arial" w:cs="Arial"/>
                <w:b/>
                <w:sz w:val="22"/>
                <w:lang w:val="en-US" w:eastAsia="en-US"/>
              </w:rPr>
              <w:t xml:space="preserve">I use the 8 </w:t>
            </w:r>
            <w:proofErr w:type="spellStart"/>
            <w:r>
              <w:rPr>
                <w:rFonts w:ascii="Arial" w:hAnsi="Arial" w:cs="Arial"/>
                <w:b/>
                <w:sz w:val="22"/>
                <w:lang w:val="en-US" w:eastAsia="en-US"/>
              </w:rPr>
              <w:t>Rs</w:t>
            </w:r>
            <w:proofErr w:type="spellEnd"/>
            <w:r>
              <w:rPr>
                <w:rFonts w:ascii="Arial" w:hAnsi="Arial" w:cs="Arial"/>
                <w:b/>
                <w:sz w:val="22"/>
                <w:lang w:val="en-US" w:eastAsia="en-US"/>
              </w:rPr>
              <w:t xml:space="preserve"> to help me learn.</w:t>
            </w:r>
          </w:p>
        </w:tc>
        <w:tc>
          <w:tcPr>
            <w:tcW w:w="631" w:type="pct"/>
            <w:shd w:val="clear" w:color="auto" w:fill="auto"/>
            <w:vAlign w:val="center"/>
          </w:tcPr>
          <w:p w14:paraId="649A81A1" w14:textId="1CFC04F0" w:rsidR="003A4541" w:rsidRPr="003472D5" w:rsidRDefault="003A4541" w:rsidP="00B74B50">
            <w:pPr>
              <w:jc w:val="center"/>
              <w:rPr>
                <w:rFonts w:ascii="Arial" w:hAnsi="Arial" w:cs="Arial"/>
                <w:sz w:val="22"/>
                <w:lang w:val="en-US" w:eastAsia="en-US"/>
              </w:rPr>
            </w:pPr>
            <w:r>
              <w:rPr>
                <w:rFonts w:ascii="Arial" w:hAnsi="Arial" w:cs="Arial"/>
                <w:sz w:val="22"/>
                <w:lang w:val="en-US" w:eastAsia="en-US"/>
              </w:rPr>
              <w:t>09 October</w:t>
            </w:r>
          </w:p>
        </w:tc>
        <w:tc>
          <w:tcPr>
            <w:tcW w:w="3601" w:type="pct"/>
            <w:shd w:val="clear" w:color="auto" w:fill="auto"/>
          </w:tcPr>
          <w:p w14:paraId="537E0191" w14:textId="77777777" w:rsidR="003A4541" w:rsidRDefault="003A4541" w:rsidP="00CC1C76">
            <w:pPr>
              <w:rPr>
                <w:rFonts w:ascii="Arial" w:hAnsi="Arial" w:cs="Arial"/>
                <w:sz w:val="22"/>
                <w:lang w:val="en-US" w:eastAsia="en-US"/>
              </w:rPr>
            </w:pPr>
            <w:r w:rsidRPr="003472D5">
              <w:rPr>
                <w:noProof/>
              </w:rPr>
              <w:drawing>
                <wp:anchor distT="0" distB="0" distL="114300" distR="114300" simplePos="0" relativeHeight="251669504" behindDoc="0" locked="0" layoutInCell="1" allowOverlap="1" wp14:anchorId="6C5DAD7F" wp14:editId="0C8870FE">
                  <wp:simplePos x="0" y="0"/>
                  <wp:positionH relativeFrom="column">
                    <wp:posOffset>3858217</wp:posOffset>
                  </wp:positionH>
                  <wp:positionV relativeFrom="paragraph">
                    <wp:posOffset>306041</wp:posOffset>
                  </wp:positionV>
                  <wp:extent cx="1028297" cy="1308265"/>
                  <wp:effectExtent l="133350" t="114300" r="133985" b="101600"/>
                  <wp:wrapNone/>
                  <wp:docPr id="3" name="Picture 3" descr="http://2.bp.blogspot.com/-pjwkPHgoS5I/TdPteOS00oI/AAAAAAAAAZQ/UXbSkzrwXMo/s320/20090417-wild-rabbi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http://2.bp.blogspot.com/-pjwkPHgoS5I/TdPteOS00oI/AAAAAAAAAZQ/UXbSkzrwXMo/s320/20090417-wild-rabbit-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210731">
                            <a:off x="0" y="0"/>
                            <a:ext cx="1021757" cy="1299944"/>
                          </a:xfrm>
                          <a:prstGeom prst="rect">
                            <a:avLst/>
                          </a:prstGeom>
                          <a:noFill/>
                          <a:ln w="44450">
                            <a:solidFill>
                              <a:srgbClr val="0070C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Arial" w:hAnsi="Arial" w:cs="Arial"/>
                <w:sz w:val="22"/>
                <w:lang w:val="en-US" w:eastAsia="en-US"/>
              </w:rPr>
              <w:t xml:space="preserve">Review the 8 </w:t>
            </w:r>
            <w:proofErr w:type="spellStart"/>
            <w:r>
              <w:rPr>
                <w:rFonts w:ascii="Arial" w:hAnsi="Arial" w:cs="Arial"/>
                <w:sz w:val="22"/>
                <w:lang w:val="en-US" w:eastAsia="en-US"/>
              </w:rPr>
              <w:t>Rs</w:t>
            </w:r>
            <w:proofErr w:type="spellEnd"/>
            <w:r>
              <w:rPr>
                <w:rFonts w:ascii="Arial" w:hAnsi="Arial" w:cs="Arial"/>
                <w:sz w:val="22"/>
                <w:lang w:val="en-US" w:eastAsia="en-US"/>
              </w:rPr>
              <w:t xml:space="preserve"> with your child.  Which of the 8 </w:t>
            </w:r>
            <w:proofErr w:type="spellStart"/>
            <w:r>
              <w:rPr>
                <w:rFonts w:ascii="Arial" w:hAnsi="Arial" w:cs="Arial"/>
                <w:sz w:val="22"/>
                <w:lang w:val="en-US" w:eastAsia="en-US"/>
              </w:rPr>
              <w:t>Rs</w:t>
            </w:r>
            <w:proofErr w:type="spellEnd"/>
            <w:r>
              <w:rPr>
                <w:rFonts w:ascii="Arial" w:hAnsi="Arial" w:cs="Arial"/>
                <w:sz w:val="22"/>
                <w:lang w:val="en-US" w:eastAsia="en-US"/>
              </w:rPr>
              <w:t xml:space="preserve"> do they think they have improved?  What are their strengths and weaknesses?  What do they need to work on?</w:t>
            </w:r>
          </w:p>
          <w:p w14:paraId="166BDADA" w14:textId="53969F4C" w:rsidR="00EB0942" w:rsidRPr="003472D5" w:rsidRDefault="00EB0942" w:rsidP="00CC1C76">
            <w:pPr>
              <w:rPr>
                <w:rFonts w:ascii="Arial" w:hAnsi="Arial" w:cs="Arial"/>
                <w:sz w:val="22"/>
                <w:lang w:val="en-US" w:eastAsia="en-US"/>
              </w:rPr>
            </w:pPr>
          </w:p>
        </w:tc>
      </w:tr>
    </w:tbl>
    <w:p w14:paraId="5AAD5458" w14:textId="60D47F3A" w:rsidR="00EB310D" w:rsidRDefault="00764209" w:rsidP="00764209">
      <w:pPr>
        <w:tabs>
          <w:tab w:val="left" w:pos="12471"/>
        </w:tabs>
      </w:pPr>
      <w:r w:rsidRPr="003472D5">
        <w:rPr>
          <w:noProof/>
        </w:rPr>
        <w:drawing>
          <wp:anchor distT="0" distB="0" distL="114300" distR="114300" simplePos="0" relativeHeight="251663360" behindDoc="0" locked="0" layoutInCell="1" allowOverlap="1" wp14:anchorId="25BD0B39" wp14:editId="43B0630B">
            <wp:simplePos x="0" y="0"/>
            <wp:positionH relativeFrom="column">
              <wp:posOffset>5323840</wp:posOffset>
            </wp:positionH>
            <wp:positionV relativeFrom="paragraph">
              <wp:posOffset>130810</wp:posOffset>
            </wp:positionV>
            <wp:extent cx="1566545" cy="1174750"/>
            <wp:effectExtent l="38100" t="38100" r="33655" b="44450"/>
            <wp:wrapNone/>
            <wp:docPr id="7" name="Picture 7" descr="http://4.bp.blogspot.com/-fuQSvsvQwrM/ToMh0B1KNNI/AAAAAAAAAWs/JqI_315FYrQ/s1600/guide+do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4.bp.blogspot.com/-fuQSvsvQwrM/ToMh0B1KNNI/AAAAAAAAAWs/JqI_315FYrQ/s1600/guide+dog+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545" cy="1174750"/>
                    </a:xfrm>
                    <a:prstGeom prst="rect">
                      <a:avLst/>
                    </a:prstGeom>
                    <a:noFill/>
                    <a:ln w="44450">
                      <a:solidFill>
                        <a:srgbClr val="00B0F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3472D5">
        <w:rPr>
          <w:noProof/>
        </w:rPr>
        <w:drawing>
          <wp:anchor distT="0" distB="0" distL="114300" distR="114300" simplePos="0" relativeHeight="251661312" behindDoc="0" locked="0" layoutInCell="1" allowOverlap="1" wp14:anchorId="7B1C23BF" wp14:editId="4A8361FD">
            <wp:simplePos x="0" y="0"/>
            <wp:positionH relativeFrom="column">
              <wp:posOffset>7547610</wp:posOffset>
            </wp:positionH>
            <wp:positionV relativeFrom="paragraph">
              <wp:posOffset>148590</wp:posOffset>
            </wp:positionV>
            <wp:extent cx="1550670" cy="1163320"/>
            <wp:effectExtent l="38100" t="38100" r="30480" b="36830"/>
            <wp:wrapNone/>
            <wp:docPr id="6" name="Picture 6" descr="http://www.meh.ro/wp-content/uploads/2011/06/meh.ro7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http://www.meh.ro/wp-content/uploads/2011/06/meh.ro75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670" cy="1163320"/>
                    </a:xfrm>
                    <a:prstGeom prst="rect">
                      <a:avLst/>
                    </a:prstGeom>
                    <a:noFill/>
                    <a:ln w="44450">
                      <a:solidFill>
                        <a:srgbClr val="7030A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3472D5">
        <w:rPr>
          <w:noProof/>
        </w:rPr>
        <w:drawing>
          <wp:anchor distT="0" distB="0" distL="114300" distR="114300" simplePos="0" relativeHeight="251660288" behindDoc="0" locked="0" layoutInCell="1" allowOverlap="1" wp14:anchorId="2E7ECABC" wp14:editId="514CC117">
            <wp:simplePos x="0" y="0"/>
            <wp:positionH relativeFrom="column">
              <wp:posOffset>57785</wp:posOffset>
            </wp:positionH>
            <wp:positionV relativeFrom="paragraph">
              <wp:posOffset>59509</wp:posOffset>
            </wp:positionV>
            <wp:extent cx="1180465" cy="1180465"/>
            <wp:effectExtent l="38100" t="38100" r="38735" b="38735"/>
            <wp:wrapNone/>
            <wp:docPr id="5" name="Picture 5" descr="http://www.animal-photography.com/thumbs/foreign_white_cat_climbing_a_t~AP-11T38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www.animal-photography.com/thumbs/foreign_white_cat_climbing_a_t~AP-11T38W-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w="44450">
                      <a:solidFill>
                        <a:srgbClr val="FF000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B54A8" w:rsidRPr="003472D5">
        <w:rPr>
          <w:noProof/>
        </w:rPr>
        <w:drawing>
          <wp:anchor distT="0" distB="0" distL="114300" distR="114300" simplePos="0" relativeHeight="251666432" behindDoc="0" locked="0" layoutInCell="1" allowOverlap="1" wp14:anchorId="139969B8" wp14:editId="56FE635F">
            <wp:simplePos x="0" y="0"/>
            <wp:positionH relativeFrom="column">
              <wp:posOffset>1209040</wp:posOffset>
            </wp:positionH>
            <wp:positionV relativeFrom="paragraph">
              <wp:posOffset>125828</wp:posOffset>
            </wp:positionV>
            <wp:extent cx="1420495" cy="1108710"/>
            <wp:effectExtent l="171450" t="209550" r="160655" b="205740"/>
            <wp:wrapNone/>
            <wp:docPr id="2" name="Picture 2" descr="http://upload.wikimedia.org/wikipedia/commons/6/64/Mounted.police.buckingham.palace.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http://upload.wikimedia.org/wikipedia/commons/6/64/Mounted.police.buckingham.palace.ar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821866">
                      <a:off x="0" y="0"/>
                      <a:ext cx="1420495" cy="1108710"/>
                    </a:xfrm>
                    <a:prstGeom prst="rect">
                      <a:avLst/>
                    </a:prstGeom>
                    <a:noFill/>
                    <a:ln w="44450">
                      <a:solidFill>
                        <a:srgbClr val="FFC00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A86FE2" w:rsidRPr="003472D5">
        <w:rPr>
          <w:noProof/>
        </w:rPr>
        <w:drawing>
          <wp:anchor distT="0" distB="0" distL="114300" distR="114300" simplePos="0" relativeHeight="251665408" behindDoc="0" locked="0" layoutInCell="1" allowOverlap="1" wp14:anchorId="72AEE31B" wp14:editId="338A68A4">
            <wp:simplePos x="0" y="0"/>
            <wp:positionH relativeFrom="column">
              <wp:posOffset>8861425</wp:posOffset>
            </wp:positionH>
            <wp:positionV relativeFrom="paragraph">
              <wp:posOffset>2540</wp:posOffset>
            </wp:positionV>
            <wp:extent cx="1095375" cy="1219835"/>
            <wp:effectExtent l="101600" t="101600" r="98425" b="100965"/>
            <wp:wrapNone/>
            <wp:docPr id="10" name="Picture 10" descr="http://birdnote.org/sites/default/files/storage/eastern_screech-owl_marlene_lagerquist_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http://birdnote.org/sites/default/files/storage/eastern_screech-owl_marlene_lagerquist_4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1366">
                      <a:off x="0" y="0"/>
                      <a:ext cx="1095375" cy="1219835"/>
                    </a:xfrm>
                    <a:prstGeom prst="rect">
                      <a:avLst/>
                    </a:prstGeom>
                    <a:noFill/>
                    <a:ln w="44450">
                      <a:solidFill>
                        <a:srgbClr val="FF40FF"/>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A86FE2" w:rsidRPr="003472D5">
        <w:rPr>
          <w:noProof/>
        </w:rPr>
        <w:drawing>
          <wp:anchor distT="0" distB="0" distL="114300" distR="114300" simplePos="0" relativeHeight="251664384" behindDoc="0" locked="0" layoutInCell="1" allowOverlap="1" wp14:anchorId="468D8357" wp14:editId="6387F7A5">
            <wp:simplePos x="0" y="0"/>
            <wp:positionH relativeFrom="column">
              <wp:posOffset>3836670</wp:posOffset>
            </wp:positionH>
            <wp:positionV relativeFrom="paragraph">
              <wp:posOffset>12065</wp:posOffset>
            </wp:positionV>
            <wp:extent cx="1707515" cy="1050925"/>
            <wp:effectExtent l="50800" t="50800" r="45085" b="41275"/>
            <wp:wrapNone/>
            <wp:docPr id="9" name="Picture 9" descr="https://encrypted-tbn1.gstatic.com/images?q=tbn:ANd9GcRoPpySxWfCObZ8mphx74xUme1HFbybeRs-Y3SF5nWIFOd0T4K-Lb0lMq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s://encrypted-tbn1.gstatic.com/images?q=tbn:ANd9GcRoPpySxWfCObZ8mphx74xUme1HFbybeRs-Y3SF5nWIFOd0T4K-Lb0lMqv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7515" cy="1050925"/>
                    </a:xfrm>
                    <a:prstGeom prst="rect">
                      <a:avLst/>
                    </a:prstGeom>
                    <a:noFill/>
                    <a:ln w="44450">
                      <a:solidFill>
                        <a:srgbClr val="00B05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A86FE2" w:rsidRPr="003472D5">
        <w:rPr>
          <w:noProof/>
        </w:rPr>
        <w:drawing>
          <wp:anchor distT="0" distB="0" distL="114300" distR="114300" simplePos="0" relativeHeight="251662336" behindDoc="0" locked="0" layoutInCell="1" allowOverlap="1" wp14:anchorId="3504E37A" wp14:editId="1DE69805">
            <wp:simplePos x="0" y="0"/>
            <wp:positionH relativeFrom="column">
              <wp:posOffset>2405380</wp:posOffset>
            </wp:positionH>
            <wp:positionV relativeFrom="paragraph">
              <wp:posOffset>94615</wp:posOffset>
            </wp:positionV>
            <wp:extent cx="1625600" cy="1220470"/>
            <wp:effectExtent l="101600" t="127000" r="101600" b="125730"/>
            <wp:wrapNone/>
            <wp:docPr id="8" name="Picture 8" descr="http://1.bp.blogspot.com/-c15uz8KXLjI/TacKj6Q8mvI/AAAAAAAAACU/TTfO5SB-G30/s1600/squirrel+feeder+%25282%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http://1.bp.blogspot.com/-c15uz8KXLjI/TacKj6Q8mvI/AAAAAAAAACU/TTfO5SB-G30/s1600/squirrel+feeder+%25282%25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312537">
                      <a:off x="0" y="0"/>
                      <a:ext cx="1625600" cy="1220470"/>
                    </a:xfrm>
                    <a:prstGeom prst="rect">
                      <a:avLst/>
                    </a:prstGeom>
                    <a:noFill/>
                    <a:ln w="44450">
                      <a:solidFill>
                        <a:srgbClr val="FFFF0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sectPr w:rsidR="00EB310D" w:rsidSect="00764209">
      <w:pgSz w:w="16840" w:h="11900" w:orient="landscape"/>
      <w:pgMar w:top="426"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E0"/>
    <w:rsid w:val="00036215"/>
    <w:rsid w:val="000B47F2"/>
    <w:rsid w:val="000E4241"/>
    <w:rsid w:val="00115E23"/>
    <w:rsid w:val="00120A5A"/>
    <w:rsid w:val="00131B65"/>
    <w:rsid w:val="0027369F"/>
    <w:rsid w:val="00331819"/>
    <w:rsid w:val="00331BE3"/>
    <w:rsid w:val="003472D5"/>
    <w:rsid w:val="0038700D"/>
    <w:rsid w:val="003A4541"/>
    <w:rsid w:val="00457FD3"/>
    <w:rsid w:val="004602EA"/>
    <w:rsid w:val="005228C7"/>
    <w:rsid w:val="00544187"/>
    <w:rsid w:val="00712160"/>
    <w:rsid w:val="00764209"/>
    <w:rsid w:val="008209CC"/>
    <w:rsid w:val="00827367"/>
    <w:rsid w:val="009C5C4E"/>
    <w:rsid w:val="00A54C72"/>
    <w:rsid w:val="00A86FE2"/>
    <w:rsid w:val="00B0756D"/>
    <w:rsid w:val="00B74B50"/>
    <w:rsid w:val="00BB54A8"/>
    <w:rsid w:val="00CC1C76"/>
    <w:rsid w:val="00D419E0"/>
    <w:rsid w:val="00EB0942"/>
    <w:rsid w:val="00EB310D"/>
    <w:rsid w:val="00ED6EC7"/>
    <w:rsid w:val="00F82EB4"/>
    <w:rsid w:val="00F8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0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56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0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56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Moortown Primary</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Roundtree</dc:creator>
  <cp:lastModifiedBy>Caroline Taylor</cp:lastModifiedBy>
  <cp:revision>3</cp:revision>
  <dcterms:created xsi:type="dcterms:W3CDTF">2017-07-17T14:29:00Z</dcterms:created>
  <dcterms:modified xsi:type="dcterms:W3CDTF">2017-07-17T14:30:00Z</dcterms:modified>
</cp:coreProperties>
</file>